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BB7" w:rsidRPr="00525C7E" w:rsidRDefault="00897BB7" w:rsidP="000F4B7F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:rsidR="00897BB7" w:rsidRPr="00525C7E" w:rsidRDefault="00897BB7" w:rsidP="000F4B7F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:rsidR="00897BB7" w:rsidRPr="00525C7E" w:rsidRDefault="00897BB7" w:rsidP="000F4B7F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:rsidR="00897BB7" w:rsidRPr="00525C7E" w:rsidRDefault="00897BB7" w:rsidP="000F4B7F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:rsidR="00897BB7" w:rsidRPr="00525C7E" w:rsidRDefault="00897BB7" w:rsidP="000F4B7F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525C7E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:rsidR="00897BB7" w:rsidRPr="00525C7E" w:rsidRDefault="00897BB7" w:rsidP="000F4B7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</w:pPr>
    </w:p>
    <w:p w:rsidR="00642852" w:rsidRPr="00642852" w:rsidRDefault="00897BB7" w:rsidP="00CF6C8E">
      <w:pPr>
        <w:shd w:val="clear" w:color="auto" w:fill="F2F2F2" w:themeFill="background1" w:themeFillShade="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bCs/>
          <w:i/>
          <w:sz w:val="20"/>
          <w:szCs w:val="20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</w:t>
      </w:r>
      <w:r w:rsidRPr="00A81CF9">
        <w:rPr>
          <w:rFonts w:ascii="Arial" w:eastAsia="Times New Roman" w:hAnsi="Arial" w:cs="Arial"/>
          <w:sz w:val="20"/>
          <w:szCs w:val="20"/>
          <w:lang w:eastAsia="ar-SA"/>
        </w:rPr>
        <w:t>udzielenie zam</w:t>
      </w:r>
      <w:r w:rsidR="009C7446">
        <w:rPr>
          <w:rFonts w:ascii="Arial" w:eastAsia="Times New Roman" w:hAnsi="Arial" w:cs="Arial"/>
          <w:sz w:val="20"/>
          <w:szCs w:val="20"/>
          <w:lang w:eastAsia="ar-SA"/>
        </w:rPr>
        <w:t xml:space="preserve">ówienia publicznego pn. </w:t>
      </w:r>
      <w:bookmarkStart w:id="0" w:name="_Hlk198199468"/>
      <w:r w:rsidR="00642852" w:rsidRPr="00642852">
        <w:rPr>
          <w:rFonts w:ascii="Arial" w:hAnsi="Arial"/>
          <w:b/>
          <w:bCs/>
          <w:i/>
          <w:sz w:val="20"/>
          <w:szCs w:val="20"/>
        </w:rPr>
        <w:t xml:space="preserve">Modernizacja odcinka DW 781 </w:t>
      </w:r>
      <w:r w:rsidR="00642852">
        <w:rPr>
          <w:rFonts w:ascii="Arial" w:hAnsi="Arial"/>
          <w:b/>
          <w:bCs/>
          <w:i/>
          <w:sz w:val="20"/>
          <w:szCs w:val="20"/>
        </w:rPr>
        <w:br/>
      </w:r>
      <w:r w:rsidR="00642852" w:rsidRPr="00642852">
        <w:rPr>
          <w:rFonts w:ascii="Arial" w:hAnsi="Arial"/>
          <w:b/>
          <w:bCs/>
          <w:i/>
          <w:sz w:val="20"/>
          <w:szCs w:val="20"/>
        </w:rPr>
        <w:t>wraz z budową chodnika w m. Płaza (w podziale na zadania)</w:t>
      </w:r>
      <w:bookmarkEnd w:id="0"/>
    </w:p>
    <w:p w:rsidR="007753AE" w:rsidRPr="007753AE" w:rsidRDefault="007753AE" w:rsidP="000F4B7F">
      <w:pPr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i/>
          <w:sz w:val="30"/>
          <w:szCs w:val="30"/>
        </w:rPr>
      </w:pPr>
    </w:p>
    <w:p w:rsidR="00897BB7" w:rsidRPr="00525C7E" w:rsidRDefault="00897BB7" w:rsidP="000F4B7F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525C7E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:rsidR="00897BB7" w:rsidRPr="00525C7E" w:rsidRDefault="00897BB7" w:rsidP="000F4B7F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897BB7" w:rsidRPr="00525C7E" w:rsidRDefault="00897BB7" w:rsidP="000F4B7F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525C7E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0F4B7F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:rsidR="00897BB7" w:rsidRPr="00525C7E" w:rsidRDefault="00897BB7" w:rsidP="000F4B7F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:rsidR="00897BB7" w:rsidRPr="00525C7E" w:rsidRDefault="00897BB7" w:rsidP="000F4B7F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:rsidR="00897BB7" w:rsidRPr="00525C7E" w:rsidRDefault="00897BB7" w:rsidP="000F4B7F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0F4B7F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:rsidR="00897BB7" w:rsidRPr="00525C7E" w:rsidRDefault="00897BB7" w:rsidP="000F4B7F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:rsidR="00897BB7" w:rsidRPr="00525C7E" w:rsidRDefault="00897BB7" w:rsidP="000F4B7F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:rsidR="00897BB7" w:rsidRPr="00525C7E" w:rsidRDefault="00897BB7" w:rsidP="000F4B7F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0F4B7F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897BB7" w:rsidRPr="00525C7E" w:rsidRDefault="00897BB7" w:rsidP="000F4B7F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:rsidR="00897BB7" w:rsidRPr="00525C7E" w:rsidRDefault="00897BB7" w:rsidP="000F4B7F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oferujemy wykonanie </w:t>
      </w:r>
      <w:r w:rsidR="00813F39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zamówienia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 cenie ................................ zł </w:t>
      </w:r>
      <w:r w:rsidRPr="00525C7E">
        <w:rPr>
          <w:rFonts w:ascii="Arial" w:eastAsia="Times New Roman" w:hAnsi="Arial" w:cs="Arial"/>
          <w:b/>
          <w:i/>
          <w:sz w:val="20"/>
          <w:szCs w:val="20"/>
          <w:lang w:eastAsia="ar-SA"/>
        </w:rPr>
        <w:t>(słownie: ................................................................ zł)</w:t>
      </w:r>
      <w:r w:rsidR="00850328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897BB7" w:rsidRPr="00525C7E" w:rsidRDefault="00897BB7" w:rsidP="000F4B7F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="009149D6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525C7E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525C7E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525C7E">
        <w:rPr>
          <w:rFonts w:ascii="Arial" w:hAnsi="Arial" w:cs="Arial"/>
          <w:bCs/>
          <w:i/>
          <w:sz w:val="20"/>
          <w:szCs w:val="20"/>
        </w:rPr>
        <w:t>ustawą z dnia</w:t>
      </w:r>
      <w:r w:rsidR="00D3361B" w:rsidRPr="00525C7E">
        <w:rPr>
          <w:rFonts w:ascii="Arial" w:hAnsi="Arial" w:cs="Arial"/>
          <w:bCs/>
          <w:i/>
          <w:sz w:val="20"/>
          <w:szCs w:val="20"/>
        </w:rPr>
        <w:br/>
      </w:r>
      <w:r w:rsidRPr="00525C7E">
        <w:rPr>
          <w:rFonts w:ascii="Arial" w:hAnsi="Arial" w:cs="Arial"/>
          <w:bCs/>
          <w:i/>
          <w:sz w:val="20"/>
          <w:szCs w:val="20"/>
        </w:rPr>
        <w:t>11</w:t>
      </w:r>
      <w:r w:rsidR="00D3361B" w:rsidRPr="00525C7E">
        <w:rPr>
          <w:rFonts w:ascii="Arial" w:hAnsi="Arial" w:cs="Arial"/>
          <w:bCs/>
          <w:i/>
          <w:sz w:val="20"/>
          <w:szCs w:val="20"/>
        </w:rPr>
        <w:t>.03.</w:t>
      </w:r>
      <w:r w:rsidRPr="00525C7E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:rsidR="00D227D7" w:rsidRPr="00525C7E" w:rsidRDefault="00D227D7" w:rsidP="000F4B7F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525C7E" w:rsidRDefault="00897BB7" w:rsidP="000F4B7F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dalej wypełnić należy jedynie w przypadku wskazania opcji „będzie”, czyli w przypadku, gdy Wykonawca nie jest płatnikiem </w:t>
      </w:r>
      <w:r w:rsidR="00850328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podatku VAT na terenie Rzeczpospolitej Polskiej i w zastępstwie Wykonawcy podatek ten miałby uiszczać Zamawiający)</w:t>
      </w:r>
    </w:p>
    <w:p w:rsidR="00897BB7" w:rsidRPr="00525C7E" w:rsidRDefault="00897BB7" w:rsidP="000F4B7F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</w:t>
      </w:r>
      <w:r w:rsidR="00850328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obowiązku podatkowego w zakresie podatku VAT, informuje się, co następuje:</w:t>
      </w:r>
    </w:p>
    <w:p w:rsidR="00897BB7" w:rsidRPr="00525C7E" w:rsidRDefault="00897BB7" w:rsidP="000F4B7F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</w:t>
      </w:r>
      <w:r w:rsidR="009149D6" w:rsidRPr="00525C7E">
        <w:rPr>
          <w:rFonts w:ascii="Arial" w:hAnsi="Arial" w:cs="Arial"/>
          <w:sz w:val="20"/>
          <w:szCs w:val="20"/>
        </w:rPr>
        <w:t xml:space="preserve"> </w:t>
      </w:r>
      <w:r w:rsidRPr="00525C7E">
        <w:rPr>
          <w:rFonts w:ascii="Arial" w:hAnsi="Arial" w:cs="Arial"/>
          <w:sz w:val="20"/>
          <w:szCs w:val="20"/>
        </w:rPr>
        <w:t>podatkowego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:rsidR="00897BB7" w:rsidRPr="00525C7E" w:rsidRDefault="00897BB7" w:rsidP="000F4B7F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:rsidR="00897BB7" w:rsidRPr="00525C7E" w:rsidRDefault="00897BB7" w:rsidP="000F4B7F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525C7E">
        <w:rPr>
          <w:rFonts w:ascii="Arial" w:hAnsi="Arial" w:cs="Arial"/>
          <w:sz w:val="20"/>
          <w:szCs w:val="20"/>
        </w:rPr>
        <w:t>stawk</w:t>
      </w:r>
      <w:r w:rsidR="00813F39" w:rsidRPr="00525C7E">
        <w:rPr>
          <w:rFonts w:ascii="Arial" w:hAnsi="Arial" w:cs="Arial"/>
          <w:sz w:val="20"/>
          <w:szCs w:val="20"/>
        </w:rPr>
        <w:t xml:space="preserve">a </w:t>
      </w:r>
      <w:r w:rsidRPr="00525C7E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813F39" w:rsidRPr="00525C7E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525C7E" w:rsidRDefault="00897BB7" w:rsidP="000F4B7F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:rsidR="00897BB7" w:rsidRPr="00525C7E" w:rsidRDefault="00897BB7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002BBC" w:rsidRPr="00002BBC" w:rsidRDefault="00897BB7" w:rsidP="00642852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Oświadczamy, że przedmiotowe zamówienie wykonamy w terminie</w:t>
      </w:r>
      <w:r w:rsidR="0064285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002BBC" w:rsidRPr="00642852">
        <w:rPr>
          <w:rFonts w:ascii="Arial" w:eastAsia="Times New Roman" w:hAnsi="Arial" w:cs="Arial"/>
          <w:b/>
          <w:sz w:val="20"/>
          <w:szCs w:val="20"/>
          <w:lang w:eastAsia="ar-SA"/>
        </w:rPr>
        <w:t>100 dni od daty zawarcia umowy</w:t>
      </w:r>
      <w:r w:rsidR="00642852">
        <w:rPr>
          <w:rFonts w:ascii="Arial" w:eastAsia="Times New Roman" w:hAnsi="Arial" w:cs="Arial"/>
          <w:b/>
          <w:sz w:val="20"/>
          <w:szCs w:val="20"/>
          <w:lang w:eastAsia="ar-SA"/>
        </w:rPr>
        <w:t>.</w:t>
      </w:r>
    </w:p>
    <w:p w:rsidR="00897BB7" w:rsidRPr="00525C7E" w:rsidRDefault="00897BB7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525C7E" w:rsidRDefault="00897BB7" w:rsidP="000F4B7F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OKRES GWARANCJI I RĘKOJMI</w:t>
      </w:r>
    </w:p>
    <w:p w:rsidR="00897BB7" w:rsidRPr="00525C7E" w:rsidRDefault="00897BB7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642852" w:rsidRDefault="00642852" w:rsidP="00642852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b/>
          <w:sz w:val="20"/>
          <w:lang w:eastAsia="ar-SA"/>
        </w:rPr>
        <w:t>Oświadczamy, że udzielamy …........... - miesięcznej</w:t>
      </w:r>
      <w:r>
        <w:rPr>
          <w:rFonts w:ascii="Arial" w:hAnsi="Arial" w:cs="Arial"/>
          <w:sz w:val="20"/>
          <w:lang w:eastAsia="ar-SA"/>
        </w:rPr>
        <w:t xml:space="preserve"> </w:t>
      </w:r>
      <w:r>
        <w:rPr>
          <w:rFonts w:ascii="Arial" w:hAnsi="Arial" w:cs="Arial"/>
          <w:i/>
          <w:sz w:val="16"/>
          <w:szCs w:val="16"/>
          <w:lang w:eastAsia="ar-SA"/>
        </w:rPr>
        <w:t>(należy wpisać liczbę miesięcy – minimalnie 60, maksymalnie 72 miesiące)</w:t>
      </w:r>
      <w:r>
        <w:rPr>
          <w:rFonts w:ascii="Arial" w:hAnsi="Arial" w:cs="Arial"/>
          <w:i/>
          <w:sz w:val="20"/>
          <w:lang w:eastAsia="ar-SA"/>
        </w:rPr>
        <w:t xml:space="preserve"> </w:t>
      </w:r>
      <w:r>
        <w:rPr>
          <w:rFonts w:ascii="Arial" w:hAnsi="Arial" w:cs="Arial"/>
          <w:b/>
          <w:sz w:val="20"/>
          <w:lang w:eastAsia="ar-SA"/>
        </w:rPr>
        <w:t>gwarancji jakości i rękojmi</w:t>
      </w:r>
      <w:r>
        <w:rPr>
          <w:rFonts w:ascii="Arial" w:hAnsi="Arial"/>
          <w:sz w:val="20"/>
          <w:lang w:eastAsia="ar-SA"/>
        </w:rPr>
        <w:t xml:space="preserve"> </w:t>
      </w:r>
      <w:r>
        <w:rPr>
          <w:rFonts w:ascii="Arial" w:hAnsi="Arial" w:cs="Arial"/>
          <w:b/>
          <w:sz w:val="20"/>
          <w:lang w:eastAsia="ar-SA"/>
        </w:rPr>
        <w:t xml:space="preserve">za wady fizyczne przedmiotu umowy </w:t>
      </w:r>
      <w:r>
        <w:rPr>
          <w:rFonts w:ascii="Arial" w:hAnsi="Arial" w:cs="Arial"/>
          <w:sz w:val="20"/>
          <w:lang w:eastAsia="ar-SA"/>
        </w:rPr>
        <w:t>licząc od daty odbioru końcowego przedmiotu umowy, z wyłączeniem oznakowania poziomego grubowarstwowego, dla którego udzielamy 36-miesięcznej gwarancji i rękojmi licząc od daty odbioru końcowego przedmiotu umowy, oraz oznakowania poziomego cienkowarstwowego, dla którego udzielamy 12-miesięcznej gwarancji i rękojmi licząc od daty odbioru końcowego przedmiotu umowy.</w:t>
      </w:r>
    </w:p>
    <w:p w:rsidR="001A5A7F" w:rsidRPr="00A81CF9" w:rsidRDefault="001A5A7F" w:rsidP="001A5A7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30"/>
          <w:szCs w:val="30"/>
          <w:u w:val="single"/>
          <w:lang w:eastAsia="ar-SA"/>
        </w:rPr>
      </w:pPr>
    </w:p>
    <w:p w:rsidR="00897BB7" w:rsidRPr="0008136F" w:rsidRDefault="00813F39" w:rsidP="000F4B7F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OŚWIADCZENIA WYKONAWCY</w:t>
      </w:r>
    </w:p>
    <w:p w:rsidR="00813F39" w:rsidRPr="0008136F" w:rsidRDefault="00813F39" w:rsidP="000F4B7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897BB7" w:rsidRPr="0008136F" w:rsidRDefault="00897BB7" w:rsidP="000F4B7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Oświadczamy, że:</w:t>
      </w:r>
    </w:p>
    <w:p w:rsidR="00813F39" w:rsidRPr="0008136F" w:rsidRDefault="00813F39" w:rsidP="000F4B7F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13F39" w:rsidRPr="0008136F" w:rsidRDefault="00813F39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zapoznaliśmy się ze Specyfikacją Warunków Zamówienia</w:t>
      </w:r>
      <w:r w:rsidR="0085032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wraz z załącznikami i warunk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 niej zawarte przyjmujemy bez zastrzeżeń.</w:t>
      </w:r>
    </w:p>
    <w:p w:rsidR="002D09A9" w:rsidRPr="0008136F" w:rsidRDefault="002D09A9" w:rsidP="000F4B7F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:rsidR="00813F39" w:rsidRPr="0008136F" w:rsidRDefault="00813F39" w:rsidP="000F4B7F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akceptujemy warunki płatności określone we wzorze umowy.</w:t>
      </w:r>
    </w:p>
    <w:p w:rsidR="002D09A9" w:rsidRPr="0008136F" w:rsidRDefault="002D09A9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uważamy się za związanych niniejszą ofertą 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wskazany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2D09A9" w:rsidRPr="0008136F" w:rsidRDefault="002D09A9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3A25D2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zawarty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wzór umowy został przez nas zaakceptowany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i zobowiązujemy się w przypadku wyboru naszej oferty do zawarcia umowy na warunkach w 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zapisanych, w miejscu i terminie wyznaczonym przez Zamawiającego.</w:t>
      </w:r>
    </w:p>
    <w:p w:rsidR="000F4B7F" w:rsidRPr="000F4B7F" w:rsidRDefault="000F4B7F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D3361B" w:rsidRPr="0008136F" w:rsidRDefault="00403C9F" w:rsidP="000F4B7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wymagane wadium w kwocie </w:t>
      </w:r>
      <w:r w:rsidR="00002BBC">
        <w:rPr>
          <w:rFonts w:ascii="Arial" w:eastAsia="Times New Roman" w:hAnsi="Arial" w:cs="Arial"/>
          <w:sz w:val="20"/>
          <w:szCs w:val="20"/>
          <w:lang w:eastAsia="ar-SA"/>
        </w:rPr>
        <w:t>4</w:t>
      </w:r>
      <w:r w:rsidR="00D421C8">
        <w:rPr>
          <w:rFonts w:ascii="Arial" w:eastAsia="Times New Roman" w:hAnsi="Arial" w:cs="Arial"/>
          <w:sz w:val="20"/>
          <w:szCs w:val="20"/>
          <w:lang w:eastAsia="ar-SA"/>
        </w:rPr>
        <w:t>0</w:t>
      </w:r>
      <w:r w:rsidR="00FC676F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000</w:t>
      </w:r>
      <w:r w:rsidR="00D3361B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,00 zł 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(słownie: </w:t>
      </w:r>
      <w:r w:rsidR="00002BBC">
        <w:rPr>
          <w:rFonts w:ascii="Arial" w:eastAsia="Times New Roman" w:hAnsi="Arial" w:cs="Arial"/>
          <w:i/>
          <w:sz w:val="20"/>
          <w:szCs w:val="20"/>
          <w:lang w:eastAsia="ar-SA"/>
        </w:rPr>
        <w:t>czterdzieści</w:t>
      </w:r>
      <w:r w:rsidR="004E60B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tysięcy</w:t>
      </w:r>
      <w:r w:rsidR="00D3361B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złotych 00/100) </w:t>
      </w:r>
      <w:r w:rsidR="00D3361B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zostało wniesione  w formie ……………………………… </w:t>
      </w:r>
      <w:r w:rsidR="00D3361B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:rsidR="00D3361B" w:rsidRPr="0008136F" w:rsidRDefault="00D3361B" w:rsidP="000F4B7F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dokument wadialny został przekazany poprzez przesłanie go za pomocą ………………………………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SWZ).</w:t>
      </w:r>
    </w:p>
    <w:p w:rsidR="00D3361B" w:rsidRPr="0008136F" w:rsidRDefault="00D3361B" w:rsidP="000F4B7F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:rsidR="00460F58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zobowiązujemy się do wypełni</w:t>
      </w:r>
      <w:r w:rsidR="002D09A9" w:rsidRPr="0008136F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zatrudnieniem na podstawie umowy </w:t>
      </w:r>
      <w:r w:rsidR="002C61AC"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o pracę określonych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460F58" w:rsidRPr="0008136F" w:rsidRDefault="00460F58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2C61AC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ypełniliśmy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obowiązki informacyjne przewidziane w art. 13 lub art. 14 </w:t>
      </w:r>
      <w:r w:rsidR="00897BB7" w:rsidRPr="0008136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Rozporządzenia Parlamentu Europejskiego i Rady (UE) 2016/679 z dnia 27</w:t>
      </w:r>
      <w:r w:rsidR="002D09A9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2016 r.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o ochronie danych)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wobec osób fizycznych, </w:t>
      </w:r>
      <w:r w:rsidR="00897BB7" w:rsidRPr="0008136F">
        <w:rPr>
          <w:rFonts w:ascii="Arial" w:eastAsia="Times New Roman" w:hAnsi="Arial" w:cs="Arial"/>
          <w:sz w:val="20"/>
          <w:szCs w:val="20"/>
          <w:lang w:eastAsia="ar-SA"/>
        </w:rPr>
        <w:t>od których dane osobowe bezpośrednio lub pośrednio pozyskaliśmy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w celu ubiegania się o udzielenie zamówienia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 ramach niniejszego postępowania.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="00897BB7" w:rsidRPr="0008136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przypadku, gdy Wykonawca </w:t>
      </w:r>
      <w:r w:rsidR="00897BB7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przekazuje w toku niniejszego postępowania dane osobowe osób trzecich)</w:t>
      </w:r>
    </w:p>
    <w:p w:rsidR="002D09A9" w:rsidRPr="00525C7E" w:rsidRDefault="002D09A9" w:rsidP="000F4B7F">
      <w:pPr>
        <w:pStyle w:val="Akapitzlist"/>
        <w:spacing w:line="276" w:lineRule="auto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EA78C3" w:rsidRPr="0008136F" w:rsidRDefault="002D09A9" w:rsidP="000F4B7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informacje zawarte na stronach</w:t>
      </w:r>
      <w:r w:rsidR="00EA78C3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……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="002C61AC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stanowią tajemnicę przedsiębiorstwa w rozumieniu </w:t>
      </w:r>
      <w:r w:rsidRPr="0008136F">
        <w:rPr>
          <w:rFonts w:ascii="Arial" w:hAnsi="Arial" w:cs="Arial"/>
          <w:bCs/>
          <w:i/>
          <w:sz w:val="20"/>
          <w:szCs w:val="20"/>
        </w:rPr>
        <w:t xml:space="preserve">ustawy </w:t>
      </w:r>
      <w:r w:rsidR="002C61AC" w:rsidRPr="0008136F">
        <w:rPr>
          <w:rFonts w:ascii="Arial" w:hAnsi="Arial" w:cs="Arial"/>
          <w:bCs/>
          <w:i/>
          <w:sz w:val="20"/>
          <w:szCs w:val="20"/>
        </w:rPr>
        <w:br/>
      </w:r>
      <w:r w:rsidRPr="0008136F">
        <w:rPr>
          <w:rFonts w:ascii="Arial" w:hAnsi="Arial" w:cs="Arial"/>
          <w:bCs/>
          <w:i/>
          <w:sz w:val="20"/>
          <w:szCs w:val="20"/>
        </w:rPr>
        <w:lastRenderedPageBreak/>
        <w:t>z dnia 16.04.1993 r.</w:t>
      </w:r>
      <w:r w:rsidR="002C61AC" w:rsidRPr="0008136F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136F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="002C61AC" w:rsidRPr="0008136F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i nie mogą być udostępnione 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przez Zamawiającego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:rsidR="002D09A9" w:rsidRPr="0008136F" w:rsidRDefault="002D09A9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przedmiot zamówienia:</w:t>
      </w:r>
    </w:p>
    <w:p w:rsidR="00897BB7" w:rsidRPr="0008136F" w:rsidRDefault="00897BB7" w:rsidP="000F4B7F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</w:t>
      </w:r>
      <w:bookmarkStart w:id="2" w:name="_Hlk69895971"/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wybrać jedną z dwóch poniższych opcji wykreślając opcję niemającą zastosowania</w:t>
      </w:r>
      <w:bookmarkEnd w:id="2"/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897BB7" w:rsidRPr="0008136F" w:rsidRDefault="00897BB7" w:rsidP="000F4B7F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eastAsia="ar-SA"/>
        </w:rPr>
      </w:pPr>
    </w:p>
    <w:p w:rsidR="00897BB7" w:rsidRPr="0008136F" w:rsidRDefault="0014322E" w:rsidP="000F4B7F">
      <w:pPr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2014445968"/>
        </w:sdtPr>
        <w:sdtEndPr/>
        <w:sdtContent>
          <w:r w:rsidR="00EA78C3" w:rsidRPr="00081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08136F">
        <w:rPr>
          <w:rFonts w:ascii="Arial" w:eastAsia="Calibri" w:hAnsi="Arial" w:cs="Arial"/>
          <w:sz w:val="20"/>
          <w:szCs w:val="20"/>
        </w:rPr>
        <w:tab/>
      </w:r>
      <w:r w:rsidR="00897BB7" w:rsidRPr="0008136F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08136F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:rsidR="00897BB7" w:rsidRPr="0008136F" w:rsidRDefault="0014322E" w:rsidP="000F4B7F">
      <w:pPr>
        <w:tabs>
          <w:tab w:val="left" w:pos="1418"/>
        </w:tabs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1121604550"/>
        </w:sdtPr>
        <w:sdtEndPr/>
        <w:sdtContent>
          <w:r w:rsidR="00EA78C3" w:rsidRPr="00081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08136F">
        <w:rPr>
          <w:rFonts w:ascii="Arial" w:eastAsia="Calibri" w:hAnsi="Arial" w:cs="Arial"/>
          <w:sz w:val="20"/>
          <w:szCs w:val="20"/>
        </w:rPr>
        <w:tab/>
      </w:r>
      <w:r w:rsidR="00897BB7" w:rsidRPr="0008136F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08136F">
        <w:rPr>
          <w:rFonts w:ascii="Arial" w:eastAsia="Calibri" w:hAnsi="Arial" w:cs="Arial"/>
          <w:sz w:val="20"/>
          <w:szCs w:val="20"/>
        </w:rPr>
        <w:t>.................</w:t>
      </w:r>
      <w:r w:rsidR="00897BB7" w:rsidRPr="0008136F">
        <w:rPr>
          <w:rFonts w:ascii="Arial" w:eastAsia="Calibri" w:hAnsi="Arial" w:cs="Arial"/>
          <w:sz w:val="20"/>
          <w:szCs w:val="20"/>
        </w:rPr>
        <w:t>…</w:t>
      </w:r>
      <w:r w:rsidR="002D09A9" w:rsidRPr="0008136F">
        <w:rPr>
          <w:rFonts w:ascii="Arial" w:eastAsia="Calibri" w:hAnsi="Arial" w:cs="Arial"/>
          <w:sz w:val="20"/>
          <w:szCs w:val="20"/>
        </w:rPr>
        <w:t>.</w:t>
      </w:r>
      <w:r w:rsidR="00897BB7" w:rsidRPr="0008136F">
        <w:rPr>
          <w:rFonts w:ascii="Arial" w:eastAsia="Calibri" w:hAnsi="Arial" w:cs="Arial"/>
          <w:sz w:val="20"/>
          <w:szCs w:val="20"/>
        </w:rPr>
        <w:t xml:space="preserve">... </w:t>
      </w:r>
    </w:p>
    <w:p w:rsidR="00897BB7" w:rsidRPr="0008136F" w:rsidRDefault="00897BB7" w:rsidP="000F4B7F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08136F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:rsidR="00897BB7" w:rsidRPr="0008136F" w:rsidRDefault="00897BB7" w:rsidP="000F4B7F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08136F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08136F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08136F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08136F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08136F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:rsidR="003A25D2" w:rsidRPr="00525C7E" w:rsidRDefault="003A25D2" w:rsidP="000F4B7F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  <w:highlight w:val="yellow"/>
        </w:rPr>
      </w:pPr>
    </w:p>
    <w:p w:rsidR="00EA78C3" w:rsidRPr="0008136F" w:rsidRDefault="00EA78C3" w:rsidP="000F4B7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zobowiązujemy się do wniesienia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zabezpieczenia należytego wykonania umowy w wysokości </w:t>
      </w:r>
      <w:r w:rsidR="008101EC" w:rsidRPr="0008136F">
        <w:rPr>
          <w:rFonts w:ascii="Arial" w:eastAsia="Times New Roman" w:hAnsi="Arial" w:cs="Times New Roman"/>
          <w:sz w:val="20"/>
          <w:szCs w:val="20"/>
          <w:lang w:eastAsia="ar-SA"/>
        </w:rPr>
        <w:t>5</w:t>
      </w:r>
      <w:r w:rsidR="00850328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% ceny całkowitej, a w przypadku wnoszenia zabezpieczenia (całości lub jakiejkolwiek jego części)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  <w:t>w formie niepieniężnej (dokumentowej) zobowiązujemy się do zapewnienia zgodności zapisów dokumentu gwarancyjnego z treścią wzoru gwarancji zawartego w SWZ.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6"/>
          <w:szCs w:val="6"/>
          <w:lang w:eastAsia="ar-SA"/>
        </w:rPr>
      </w:pPr>
    </w:p>
    <w:p w:rsidR="0068653F" w:rsidRPr="0008136F" w:rsidRDefault="0068653F" w:rsidP="000F4B7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:rsidR="0068653F" w:rsidRPr="0008136F" w:rsidRDefault="0068653F" w:rsidP="000F4B7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</w:t>
      </w:r>
      <w:r w:rsidR="001F7EA9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sankcje i zakazy dotyczące obszaru zamówień publicznych (w szczególności związane </w:t>
      </w:r>
      <w:r w:rsidR="001F7EA9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 zakazem ubiegania się o </w:t>
      </w:r>
      <w:r w:rsidRPr="0008136F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08136F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rozporządzenia Rady (UE) nr 833/2014</w:t>
      </w:r>
      <w:r w:rsidR="001F7EA9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z dnia 31.07.2014 r.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08136F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08136F">
        <w:rPr>
          <w:rStyle w:val="markedcontent"/>
          <w:rFonts w:ascii="Arial" w:eastAsia="Arial Unicode MS" w:hAnsi="Arial" w:cs="Arial"/>
          <w:i/>
          <w:sz w:val="20"/>
          <w:szCs w:val="20"/>
        </w:rPr>
        <w:t>rozrządzeniem</w:t>
      </w:r>
      <w:r w:rsidR="00642852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br/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08136F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08136F">
        <w:rPr>
          <w:rFonts w:ascii="Arial" w:eastAsia="Arial Unicode MS" w:hAnsi="Arial" w:cs="Arial"/>
          <w:i/>
          <w:sz w:val="20"/>
          <w:szCs w:val="20"/>
        </w:rPr>
        <w:t>u</w:t>
      </w:r>
      <w:r w:rsidRPr="0008136F">
        <w:rPr>
          <w:rFonts w:ascii="Arial" w:hAnsi="Arial" w:cs="Arial"/>
          <w:i/>
          <w:sz w:val="20"/>
          <w:szCs w:val="20"/>
        </w:rPr>
        <w:t xml:space="preserve">stawy </w:t>
      </w:r>
      <w:r w:rsidR="002C61AC" w:rsidRPr="0008136F">
        <w:rPr>
          <w:rFonts w:ascii="Arial" w:hAnsi="Arial" w:cs="Arial"/>
          <w:i/>
          <w:sz w:val="20"/>
          <w:szCs w:val="20"/>
        </w:rPr>
        <w:br/>
      </w:r>
      <w:r w:rsidRPr="0008136F">
        <w:rPr>
          <w:rFonts w:ascii="Arial" w:hAnsi="Arial" w:cs="Arial"/>
          <w:i/>
          <w:sz w:val="20"/>
          <w:szCs w:val="20"/>
        </w:rPr>
        <w:t>z dnia 13.04.2022 r. o szczególnych rozwiązaniach</w:t>
      </w:r>
      <w:r w:rsidR="002C61AC" w:rsidRPr="0008136F">
        <w:rPr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 w:rsidR="002C61AC" w:rsidRPr="0008136F">
        <w:rPr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sz w:val="20"/>
          <w:szCs w:val="20"/>
        </w:rPr>
        <w:t>(zwanego dalej ustawą),</w:t>
      </w:r>
    </w:p>
    <w:p w:rsidR="0068653F" w:rsidRPr="0008136F" w:rsidRDefault="0068653F" w:rsidP="000F4B7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hAnsi="Arial" w:cs="Arial"/>
          <w:sz w:val="20"/>
          <w:szCs w:val="20"/>
        </w:rPr>
        <w:t>tzn. jesteśmy / nie jesteśmy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 w:rsidR="0000709E" w:rsidRPr="0008136F">
        <w:rPr>
          <w:rFonts w:ascii="Arial" w:eastAsia="Times New Roman" w:hAnsi="Arial" w:cs="Arial"/>
          <w:sz w:val="20"/>
          <w:szCs w:val="20"/>
          <w:lang w:eastAsia="ar-SA"/>
        </w:rPr>
        <w:t>k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ust. 1 rozporządzenia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</w:t>
      </w:r>
      <w:r w:rsidR="00C3288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prawa własności bezpośrednio lub pośrednio w ponad 50 %</w:t>
      </w:r>
      <w:r w:rsidR="00C3288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w lit. a; c) osoby fizyczne lub prawne, podmioty lub organy działające w imieniu </w:t>
      </w:r>
      <w:r w:rsidR="00C3288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lub pod kierunkiem podmiotu,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="002C61AC"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na listę, o której mowa w ust. 2, ustawy lub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od dnia 24.02.2022 r., o ile została wpisana na listę, o której mowa w art. 2 ustawy,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lastRenderedPageBreak/>
        <w:t>na podstawie decyzji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1 pkt 3 ustawy; c) wykonawcę, którego jednostką dominującą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rozumieniu art. 3 ust. 1 pkt 37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="002C61AC"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jest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podmiot wymieniony w wykazach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ustawy, na podstawie decyzji w sprawie wpisu na listę rozstrzygającej o zastosowaniu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środka, o którym mowa w art. 1 pkt 3 ustawy),</w:t>
      </w:r>
    </w:p>
    <w:p w:rsidR="0068653F" w:rsidRPr="0008136F" w:rsidRDefault="0068653F" w:rsidP="000F4B7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realizowania zamówienia przy uwzględnieniu i z poszanowaniem</w:t>
      </w:r>
      <w:r w:rsidR="002C61AC"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regulacji rozporządzania i ustawy, tzn. w sposób, który nie będzie implikował powstania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:rsidR="0068653F" w:rsidRPr="0008136F" w:rsidRDefault="0068653F" w:rsidP="000F4B7F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08136F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08136F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08136F">
        <w:rPr>
          <w:rFonts w:ascii="Arial" w:hAnsi="Arial" w:cs="Arial"/>
          <w:sz w:val="20"/>
        </w:rPr>
        <w:br/>
        <w:t>czy też wprowadzenia Zamawiającego w błąd przy przedstawianiu informacji.</w:t>
      </w:r>
    </w:p>
    <w:p w:rsidR="00EA78C3" w:rsidRPr="0008136F" w:rsidRDefault="00EA78C3" w:rsidP="000F4B7F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30"/>
          <w:szCs w:val="30"/>
          <w:lang w:eastAsia="ar-SA"/>
        </w:rPr>
      </w:pPr>
    </w:p>
    <w:p w:rsidR="00897BB7" w:rsidRPr="0008136F" w:rsidRDefault="00897BB7" w:rsidP="000F4B7F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ZAŁĄCZNIKI DO OFERTY</w:t>
      </w:r>
    </w:p>
    <w:p w:rsidR="00897BB7" w:rsidRPr="0008136F" w:rsidRDefault="00897BB7" w:rsidP="000F4B7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w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dokumenty 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ofert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676D73" w:rsidRPr="0008136F" w:rsidRDefault="00676D73" w:rsidP="000F4B7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97BB7" w:rsidRPr="0008136F" w:rsidRDefault="00897BB7" w:rsidP="000F4B7F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0F4B7F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0F4B7F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0F4B7F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642852" w:rsidRDefault="00642852" w:rsidP="000F4B7F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bookmarkStart w:id="3" w:name="_Hlk37412176"/>
      <w:bookmarkEnd w:id="3"/>
    </w:p>
    <w:p w:rsidR="00642852" w:rsidRDefault="00642852" w:rsidP="000F4B7F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642852" w:rsidRDefault="00642852" w:rsidP="000F4B7F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642852" w:rsidRDefault="00642852" w:rsidP="000F4B7F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642852" w:rsidRDefault="00642852" w:rsidP="000F4B7F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642852" w:rsidRDefault="00642852" w:rsidP="000F4B7F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642852" w:rsidRDefault="00642852" w:rsidP="000F4B7F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642852" w:rsidRDefault="00642852" w:rsidP="000F4B7F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642852" w:rsidRDefault="00642852" w:rsidP="000F4B7F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21.8pt;margin-top:7.95pt;width:223pt;height:40.8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" stroked="f">
            <v:textbox>
              <w:txbxContent>
                <w:p w:rsidR="00897BB7" w:rsidRPr="00762822" w:rsidRDefault="00897BB7" w:rsidP="00FA7E69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762822">
                    <w:rPr>
                      <w:rFonts w:ascii="Arial" w:hAnsi="Arial" w:cs="Arial"/>
                      <w:i/>
                      <w:sz w:val="14"/>
                      <w:szCs w:val="14"/>
                    </w:rPr>
                    <w:t>Podpisane kwalifikowanym podpisem elektronicznym</w:t>
                  </w:r>
                  <w:r w:rsidRPr="00762822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przez osobę upoważnioną / osoby upoważnione</w:t>
                  </w:r>
                  <w:r w:rsidRPr="00762822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do reprezentowania Wykonawcy</w:t>
                  </w:r>
                  <w:r w:rsidR="00676D73" w:rsidRPr="00762822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 / Wykonawców</w:t>
                  </w:r>
                </w:p>
              </w:txbxContent>
            </v:textbox>
            <w10:wrap type="square" anchorx="margin"/>
          </v:shape>
        </w:pict>
      </w:r>
    </w:p>
    <w:p w:rsidR="00642852" w:rsidRDefault="00642852" w:rsidP="000F4B7F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642852" w:rsidRDefault="00642852" w:rsidP="000F4B7F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642852" w:rsidRDefault="00642852" w:rsidP="000F4B7F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642852" w:rsidRDefault="00642852" w:rsidP="000F4B7F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642852" w:rsidRDefault="00642852" w:rsidP="000F4B7F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642852" w:rsidRDefault="00642852" w:rsidP="000F4B7F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642852" w:rsidRDefault="00642852" w:rsidP="000F4B7F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642852" w:rsidRDefault="00642852" w:rsidP="000F4B7F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642852" w:rsidRDefault="00642852" w:rsidP="000F4B7F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642852" w:rsidRDefault="00642852" w:rsidP="000F4B7F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642852" w:rsidRDefault="00642852" w:rsidP="000F4B7F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642852" w:rsidRDefault="00642852" w:rsidP="000F4B7F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642852" w:rsidRDefault="00642852" w:rsidP="000F4B7F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bookmarkStart w:id="4" w:name="_GoBack"/>
      <w:bookmarkEnd w:id="4"/>
    </w:p>
    <w:p w:rsidR="00642852" w:rsidRDefault="00642852" w:rsidP="000F4B7F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642852" w:rsidRDefault="00642852" w:rsidP="000F4B7F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642852" w:rsidRDefault="00642852" w:rsidP="000F4B7F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642852" w:rsidRDefault="00642852" w:rsidP="000F4B7F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:rsidR="00642852" w:rsidRPr="00642852" w:rsidRDefault="00642852" w:rsidP="00642852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 w:rsidRPr="00642852">
        <w:rPr>
          <w:rFonts w:ascii="Arial" w:hAnsi="Arial" w:cs="Arial"/>
          <w:i/>
          <w:sz w:val="12"/>
          <w:szCs w:val="12"/>
        </w:rPr>
        <w:t>UWAGA!</w:t>
      </w:r>
    </w:p>
    <w:p w:rsidR="00A02ABA" w:rsidRPr="00642852" w:rsidRDefault="00642852" w:rsidP="00642852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 w:rsidRPr="00642852">
        <w:rPr>
          <w:rFonts w:ascii="Arial" w:hAnsi="Arial" w:cs="Arial"/>
          <w:i/>
          <w:sz w:val="12"/>
          <w:szCs w:val="12"/>
        </w:rPr>
        <w:t xml:space="preserve">Ofertę (formularz ofertowy, formularz WWER) należy złożyć w oryginale (pod rygorem nieważności). Ofertę (formularz ofertowy, formularz WWER) należy złożyć jako dokument elektroniczny (dokumenty elektroniczne) – w formie elektronicznej (podpisane kwalifikowanym podpisem elektronicznym). </w:t>
      </w:r>
      <w:r w:rsidRPr="00642852">
        <w:rPr>
          <w:rFonts w:ascii="Arial" w:hAnsi="Arial" w:cs="Arial"/>
          <w:i/>
          <w:sz w:val="12"/>
          <w:szCs w:val="12"/>
          <w:u w:val="single"/>
        </w:rPr>
        <w:t>Nie dopuszcza się złożenia oferty (formularza ofertowego,</w:t>
      </w:r>
      <w:r>
        <w:rPr>
          <w:rFonts w:ascii="Arial" w:hAnsi="Arial" w:cs="Arial"/>
          <w:i/>
          <w:sz w:val="12"/>
          <w:szCs w:val="12"/>
          <w:u w:val="single"/>
        </w:rPr>
        <w:t xml:space="preserve"> </w:t>
      </w:r>
      <w:r w:rsidRPr="00642852">
        <w:rPr>
          <w:rFonts w:ascii="Arial" w:hAnsi="Arial" w:cs="Arial"/>
          <w:i/>
          <w:sz w:val="12"/>
          <w:szCs w:val="12"/>
          <w:u w:val="single"/>
        </w:rPr>
        <w:t xml:space="preserve">formularza WWER) w postaci </w:t>
      </w:r>
      <w:proofErr w:type="spellStart"/>
      <w:r w:rsidRPr="00642852"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 w:rsidRPr="00642852"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– bez względu na ewentualne opatrzenie </w:t>
      </w:r>
      <w:r>
        <w:rPr>
          <w:rFonts w:ascii="Arial" w:hAnsi="Arial" w:cs="Arial"/>
          <w:i/>
          <w:sz w:val="12"/>
          <w:szCs w:val="12"/>
          <w:u w:val="single"/>
        </w:rPr>
        <w:br/>
      </w:r>
      <w:r w:rsidRPr="00642852">
        <w:rPr>
          <w:rFonts w:ascii="Arial" w:hAnsi="Arial" w:cs="Arial"/>
          <w:i/>
          <w:sz w:val="12"/>
          <w:szCs w:val="12"/>
          <w:u w:val="single"/>
        </w:rPr>
        <w:t xml:space="preserve">ich dodatkowo podpisem elektronicznym. Przekazanie </w:t>
      </w:r>
      <w:proofErr w:type="spellStart"/>
      <w:r w:rsidRPr="00642852"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 w:rsidRPr="00642852"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 za skuteczne </w:t>
      </w:r>
      <w:r>
        <w:rPr>
          <w:rFonts w:ascii="Arial" w:hAnsi="Arial" w:cs="Arial"/>
          <w:i/>
          <w:sz w:val="12"/>
          <w:szCs w:val="12"/>
          <w:u w:val="single"/>
        </w:rPr>
        <w:br/>
      </w:r>
      <w:r w:rsidRPr="00642852">
        <w:rPr>
          <w:rFonts w:ascii="Arial" w:hAnsi="Arial" w:cs="Arial"/>
          <w:i/>
          <w:sz w:val="12"/>
          <w:szCs w:val="12"/>
          <w:u w:val="single"/>
        </w:rPr>
        <w:t>złożenie oferty – taka oferta podlegać będzie odrzuceniu jako niespełniająca wymagań wynikających z SWZ.</w:t>
      </w:r>
    </w:p>
    <w:sectPr w:rsidR="00A02ABA" w:rsidRPr="00642852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22E" w:rsidRDefault="0014322E" w:rsidP="00897BB7">
      <w:pPr>
        <w:spacing w:after="0" w:line="240" w:lineRule="auto"/>
      </w:pPr>
      <w:r>
        <w:separator/>
      </w:r>
    </w:p>
  </w:endnote>
  <w:endnote w:type="continuationSeparator" w:id="0">
    <w:p w:rsidR="0014322E" w:rsidRDefault="0014322E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Pr="00D3361B" w:rsidRDefault="007A2FA7" w:rsidP="00D3361B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="00AE1B1A"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002BBC">
      <w:rPr>
        <w:rFonts w:ascii="Arial" w:hAnsi="Arial" w:cs="Arial"/>
        <w:noProof/>
        <w:sz w:val="16"/>
        <w:szCs w:val="16"/>
      </w:rPr>
      <w:t>3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:rsidR="00897BB7" w:rsidRDefault="007A2FA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="00897BB7"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002BBC">
          <w:rPr>
            <w:rFonts w:ascii="Arial" w:hAnsi="Arial" w:cs="Arial"/>
            <w:noProof/>
            <w:sz w:val="16"/>
            <w:szCs w:val="16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22E" w:rsidRDefault="0014322E" w:rsidP="00897BB7">
      <w:pPr>
        <w:spacing w:after="0" w:line="240" w:lineRule="auto"/>
      </w:pPr>
      <w:r>
        <w:separator/>
      </w:r>
    </w:p>
  </w:footnote>
  <w:footnote w:type="continuationSeparator" w:id="0">
    <w:p w:rsidR="0014322E" w:rsidRDefault="0014322E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Default="0014322E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14322E" w:rsidP="00A669E3">
    <w:pPr>
      <w:pStyle w:val="Stopka"/>
      <w:rPr>
        <w:rFonts w:ascii="Arial" w:hAnsi="Arial" w:cs="Arial"/>
        <w:i/>
        <w:sz w:val="18"/>
        <w:szCs w:val="18"/>
      </w:rPr>
    </w:pPr>
  </w:p>
  <w:p w:rsidR="005A2704" w:rsidRPr="00F353C7" w:rsidRDefault="0014322E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5" w:name="_Hlk69901147"/>
    <w:bookmarkStart w:id="6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403C9F">
      <w:rPr>
        <w:rFonts w:ascii="Arial" w:hAnsi="Arial" w:cs="Arial"/>
        <w:bCs/>
        <w:sz w:val="16"/>
        <w:szCs w:val="16"/>
        <w:lang w:eastAsia="pl-PL"/>
      </w:rPr>
      <w:t xml:space="preserve"> SWZ</w:t>
    </w:r>
  </w:p>
  <w:p w:rsidR="00CB6573" w:rsidRPr="00CB6573" w:rsidRDefault="00AE1B1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CB6573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CB6573">
      <w:rPr>
        <w:rFonts w:ascii="Arial" w:hAnsi="Arial" w:cs="Arial"/>
        <w:sz w:val="16"/>
        <w:szCs w:val="16"/>
        <w:lang w:eastAsia="pl-PL"/>
      </w:rPr>
      <w:t>zn</w:t>
    </w:r>
    <w:proofErr w:type="spellEnd"/>
    <w:r w:rsidRPr="00CB6573">
      <w:rPr>
        <w:rFonts w:ascii="Arial" w:hAnsi="Arial" w:cs="Arial"/>
        <w:sz w:val="16"/>
        <w:szCs w:val="16"/>
        <w:lang w:eastAsia="pl-PL"/>
      </w:rPr>
      <w:t xml:space="preserve">. </w:t>
    </w:r>
    <w:r w:rsidR="00520EAE">
      <w:rPr>
        <w:rFonts w:ascii="Arial" w:hAnsi="Arial" w:cs="Arial"/>
        <w:sz w:val="16"/>
        <w:szCs w:val="16"/>
        <w:lang w:eastAsia="pl-PL"/>
      </w:rPr>
      <w:t>ZDW-DN-4-26</w:t>
    </w:r>
    <w:r w:rsidRPr="00CB6573">
      <w:rPr>
        <w:rFonts w:ascii="Arial" w:hAnsi="Arial" w:cs="Arial"/>
        <w:sz w:val="16"/>
        <w:szCs w:val="16"/>
        <w:lang w:eastAsia="pl-PL"/>
      </w:rPr>
      <w:t>-</w:t>
    </w:r>
    <w:r w:rsidR="00CF6C8E">
      <w:rPr>
        <w:rFonts w:ascii="Arial" w:hAnsi="Arial" w:cs="Arial"/>
        <w:sz w:val="16"/>
        <w:szCs w:val="16"/>
        <w:lang w:eastAsia="pl-PL"/>
      </w:rPr>
      <w:t>39</w:t>
    </w:r>
    <w:r w:rsidR="00520EAE">
      <w:rPr>
        <w:rFonts w:ascii="Arial" w:hAnsi="Arial" w:cs="Arial"/>
        <w:sz w:val="16"/>
        <w:szCs w:val="16"/>
        <w:lang w:eastAsia="pl-PL"/>
      </w:rPr>
      <w:t>/25</w:t>
    </w:r>
    <w:r w:rsidRPr="004B5DC8">
      <w:rPr>
        <w:rFonts w:ascii="Arial" w:hAnsi="Arial" w:cs="Arial"/>
        <w:sz w:val="16"/>
        <w:szCs w:val="16"/>
        <w:lang w:eastAsia="pl-PL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E66880"/>
    <w:multiLevelType w:val="hybridMultilevel"/>
    <w:tmpl w:val="8F3A3B1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7F176CD"/>
    <w:multiLevelType w:val="hybridMultilevel"/>
    <w:tmpl w:val="AC666ED2"/>
    <w:lvl w:ilvl="0" w:tplc="06D8EE8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9"/>
  </w:num>
  <w:num w:numId="5">
    <w:abstractNumId w:val="13"/>
  </w:num>
  <w:num w:numId="6">
    <w:abstractNumId w:val="4"/>
  </w:num>
  <w:num w:numId="7">
    <w:abstractNumId w:val="5"/>
  </w:num>
  <w:num w:numId="8">
    <w:abstractNumId w:val="8"/>
  </w:num>
  <w:num w:numId="9">
    <w:abstractNumId w:val="7"/>
  </w:num>
  <w:num w:numId="10">
    <w:abstractNumId w:val="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406"/>
    <w:rsid w:val="00002BBC"/>
    <w:rsid w:val="00004AB1"/>
    <w:rsid w:val="00005CB3"/>
    <w:rsid w:val="0000709E"/>
    <w:rsid w:val="000070F2"/>
    <w:rsid w:val="0002327E"/>
    <w:rsid w:val="00032379"/>
    <w:rsid w:val="0008136F"/>
    <w:rsid w:val="000B48C4"/>
    <w:rsid w:val="000B5DAA"/>
    <w:rsid w:val="000C349C"/>
    <w:rsid w:val="000D471E"/>
    <w:rsid w:val="000F4B7F"/>
    <w:rsid w:val="00126521"/>
    <w:rsid w:val="001418A2"/>
    <w:rsid w:val="0014322E"/>
    <w:rsid w:val="001A5A7F"/>
    <w:rsid w:val="001C768C"/>
    <w:rsid w:val="001F7EA9"/>
    <w:rsid w:val="0020350C"/>
    <w:rsid w:val="002437C2"/>
    <w:rsid w:val="002504B0"/>
    <w:rsid w:val="00281451"/>
    <w:rsid w:val="002842E6"/>
    <w:rsid w:val="002B2D0D"/>
    <w:rsid w:val="002C5B2A"/>
    <w:rsid w:val="002C61AC"/>
    <w:rsid w:val="002D09A9"/>
    <w:rsid w:val="00307715"/>
    <w:rsid w:val="00321C10"/>
    <w:rsid w:val="0034355B"/>
    <w:rsid w:val="00347BDD"/>
    <w:rsid w:val="00365FEA"/>
    <w:rsid w:val="00366406"/>
    <w:rsid w:val="003A25D2"/>
    <w:rsid w:val="003B5AEF"/>
    <w:rsid w:val="003C507F"/>
    <w:rsid w:val="00403C9F"/>
    <w:rsid w:val="00460F58"/>
    <w:rsid w:val="00496E23"/>
    <w:rsid w:val="004B5DC8"/>
    <w:rsid w:val="004E42F7"/>
    <w:rsid w:val="004E60BD"/>
    <w:rsid w:val="004F049C"/>
    <w:rsid w:val="004F76A6"/>
    <w:rsid w:val="00515DC6"/>
    <w:rsid w:val="00520EAE"/>
    <w:rsid w:val="00524743"/>
    <w:rsid w:val="00525C7E"/>
    <w:rsid w:val="00527C58"/>
    <w:rsid w:val="00574949"/>
    <w:rsid w:val="00627D38"/>
    <w:rsid w:val="00642852"/>
    <w:rsid w:val="00676D73"/>
    <w:rsid w:val="00685E2C"/>
    <w:rsid w:val="0068653F"/>
    <w:rsid w:val="006A7E48"/>
    <w:rsid w:val="006B3ED5"/>
    <w:rsid w:val="006C41F3"/>
    <w:rsid w:val="006E28E5"/>
    <w:rsid w:val="006E7E72"/>
    <w:rsid w:val="00762822"/>
    <w:rsid w:val="007753AE"/>
    <w:rsid w:val="00795D0B"/>
    <w:rsid w:val="00796FF3"/>
    <w:rsid w:val="007A2FA7"/>
    <w:rsid w:val="007D2F2F"/>
    <w:rsid w:val="0080155B"/>
    <w:rsid w:val="008101EC"/>
    <w:rsid w:val="00813F39"/>
    <w:rsid w:val="0083606C"/>
    <w:rsid w:val="00844FF3"/>
    <w:rsid w:val="00850328"/>
    <w:rsid w:val="00856AD8"/>
    <w:rsid w:val="0086298F"/>
    <w:rsid w:val="00867C1B"/>
    <w:rsid w:val="00883704"/>
    <w:rsid w:val="00897BB7"/>
    <w:rsid w:val="008C7CF8"/>
    <w:rsid w:val="008E58F9"/>
    <w:rsid w:val="009149D6"/>
    <w:rsid w:val="0092494F"/>
    <w:rsid w:val="00924B04"/>
    <w:rsid w:val="00950432"/>
    <w:rsid w:val="009824EC"/>
    <w:rsid w:val="009B27A5"/>
    <w:rsid w:val="009C7446"/>
    <w:rsid w:val="009D723B"/>
    <w:rsid w:val="009F2FD7"/>
    <w:rsid w:val="00A02ABA"/>
    <w:rsid w:val="00A16F87"/>
    <w:rsid w:val="00A57D76"/>
    <w:rsid w:val="00A81CF9"/>
    <w:rsid w:val="00A92C1C"/>
    <w:rsid w:val="00AC72EB"/>
    <w:rsid w:val="00AE1094"/>
    <w:rsid w:val="00AE1B1A"/>
    <w:rsid w:val="00B85E8D"/>
    <w:rsid w:val="00B90FB0"/>
    <w:rsid w:val="00B92135"/>
    <w:rsid w:val="00B95587"/>
    <w:rsid w:val="00BA4F83"/>
    <w:rsid w:val="00BA705E"/>
    <w:rsid w:val="00BB3DB4"/>
    <w:rsid w:val="00BD5ECE"/>
    <w:rsid w:val="00C27A43"/>
    <w:rsid w:val="00C3288C"/>
    <w:rsid w:val="00C43EB9"/>
    <w:rsid w:val="00C60516"/>
    <w:rsid w:val="00C80DEB"/>
    <w:rsid w:val="00CB24B8"/>
    <w:rsid w:val="00CE0035"/>
    <w:rsid w:val="00CE1619"/>
    <w:rsid w:val="00CF1B93"/>
    <w:rsid w:val="00CF6C8E"/>
    <w:rsid w:val="00D16893"/>
    <w:rsid w:val="00D227D7"/>
    <w:rsid w:val="00D3361B"/>
    <w:rsid w:val="00D34582"/>
    <w:rsid w:val="00D421C8"/>
    <w:rsid w:val="00D953DF"/>
    <w:rsid w:val="00DA4761"/>
    <w:rsid w:val="00DD3D65"/>
    <w:rsid w:val="00DE7BB5"/>
    <w:rsid w:val="00E02EE1"/>
    <w:rsid w:val="00E32F52"/>
    <w:rsid w:val="00E50F19"/>
    <w:rsid w:val="00E634E4"/>
    <w:rsid w:val="00EA78C3"/>
    <w:rsid w:val="00EC7E73"/>
    <w:rsid w:val="00F63C10"/>
    <w:rsid w:val="00F732AE"/>
    <w:rsid w:val="00F8440B"/>
    <w:rsid w:val="00FA7E69"/>
    <w:rsid w:val="00FC200F"/>
    <w:rsid w:val="00FC676F"/>
    <w:rsid w:val="00FD4B0B"/>
    <w:rsid w:val="00FE02A3"/>
    <w:rsid w:val="00FF3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E32EB"/>
  <w15:docId w15:val="{E3500C9D-05BD-43E7-9790-B9FEA8FE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F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character" w:customStyle="1" w:styleId="markedcontent">
    <w:name w:val="markedcontent"/>
    <w:rsid w:val="00460F58"/>
  </w:style>
  <w:style w:type="paragraph" w:styleId="Tekstdymka">
    <w:name w:val="Balloon Text"/>
    <w:basedOn w:val="Normalny"/>
    <w:link w:val="TekstdymkaZnak"/>
    <w:uiPriority w:val="99"/>
    <w:semiHidden/>
    <w:unhideWhenUsed/>
    <w:rsid w:val="0092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1680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70</cp:revision>
  <dcterms:created xsi:type="dcterms:W3CDTF">2021-04-21T06:54:00Z</dcterms:created>
  <dcterms:modified xsi:type="dcterms:W3CDTF">2025-05-15T09:24:00Z</dcterms:modified>
</cp:coreProperties>
</file>